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0A9" w:rsidRDefault="00CC60A9" w:rsidP="006D0067"/>
    <w:p w:rsidR="006D0067" w:rsidRDefault="006D0067" w:rsidP="006D0067">
      <w:r>
        <w:rPr>
          <w:u w:val="single"/>
        </w:rPr>
        <w:t xml:space="preserve">Lane County </w:t>
      </w:r>
      <w:r w:rsidR="006D5940">
        <w:rPr>
          <w:u w:val="single"/>
        </w:rPr>
        <w:t>Corrections</w:t>
      </w:r>
      <w:r>
        <w:rPr>
          <w:u w:val="single"/>
        </w:rPr>
        <w:t xml:space="preserve"> Precautionary Measures—COVID-19: </w:t>
      </w:r>
    </w:p>
    <w:p w:rsidR="006D0067" w:rsidRDefault="006D0067" w:rsidP="006D0067">
      <w:r>
        <w:t> </w:t>
      </w:r>
    </w:p>
    <w:p w:rsidR="006D0067" w:rsidRDefault="006D0067" w:rsidP="006D0067">
      <w:r>
        <w:rPr>
          <w:b/>
          <w:bCs/>
        </w:rPr>
        <w:t xml:space="preserve">Use of PPE (Personal Protective Equipment): </w:t>
      </w:r>
    </w:p>
    <w:p w:rsidR="006D0067" w:rsidRDefault="006D0067" w:rsidP="006D0067">
      <w:r w:rsidRPr="00736068">
        <w:t>The CDC and Lane County Public Health encourages all local law enforcement agencies to wear agency-issued masks and gloves if they encounter subjects exhibiting symptoms of coronavirus. As a result, to prevent the potential spread of illness, the Lane County Jail requires staff to equip themselves with proper PPE when dealing with inmates who are exhibiting symptoms to the Lane County Jail.</w:t>
      </w:r>
      <w:r>
        <w:t xml:space="preserve"> </w:t>
      </w:r>
    </w:p>
    <w:p w:rsidR="006D0067" w:rsidRDefault="006D0067" w:rsidP="006D0067">
      <w:r>
        <w:t> </w:t>
      </w:r>
    </w:p>
    <w:p w:rsidR="006D0067" w:rsidRDefault="006D0067" w:rsidP="006D0067">
      <w:r>
        <w:rPr>
          <w:b/>
          <w:bCs/>
        </w:rPr>
        <w:t xml:space="preserve">Increased Cleaning Procedures within the Jail: </w:t>
      </w:r>
    </w:p>
    <w:p w:rsidR="006D0067" w:rsidRDefault="006D0067" w:rsidP="006D0067">
      <w:r>
        <w:t xml:space="preserve">The CDC and WHO maintain that some of the easiest and most effective precautions we can take are to clean our hands often, avoid touching our face and to clean and disinfect frequently touched surfaces often. The Lane County Jail has instituted a step-up program to clean all areas of the jail (with a concentration on high-use areas) to occur multiple times each day. Regular rounds of cleaning occur each day to ensure areas are continually sanitized to prevent the spread of the virus. </w:t>
      </w:r>
    </w:p>
    <w:p w:rsidR="00CC60A9" w:rsidRDefault="00CC60A9" w:rsidP="006D0067"/>
    <w:p w:rsidR="00CC60A9" w:rsidRDefault="00CC60A9" w:rsidP="006D0067">
      <w:r>
        <w:t>All inmate workers will be screened by medical each day to ensure no symptoms have developed.</w:t>
      </w:r>
    </w:p>
    <w:p w:rsidR="006D0067" w:rsidRDefault="006D0067"/>
    <w:p w:rsidR="006D0067" w:rsidRDefault="000F6048" w:rsidP="006D0067">
      <w:r>
        <w:rPr>
          <w:b/>
          <w:bCs/>
        </w:rPr>
        <w:t>Intake/</w:t>
      </w:r>
      <w:r w:rsidR="006D0067">
        <w:rPr>
          <w:b/>
          <w:bCs/>
        </w:rPr>
        <w:t xml:space="preserve">Medical Screening Protocols: </w:t>
      </w:r>
    </w:p>
    <w:p w:rsidR="000A0E4E" w:rsidRDefault="000A0E4E" w:rsidP="004E5979">
      <w:r>
        <w:t>Signs have been posted asking arresting officers to call Book-In staff if their custody presents or states that they have a cough or a fever prior to entering the facility.  If this occurs medical staff will respond to the vehicle sally port and conduct a screening on the custody.</w:t>
      </w:r>
    </w:p>
    <w:p w:rsidR="000A0E4E" w:rsidRDefault="000A0E4E" w:rsidP="004E5979"/>
    <w:p w:rsidR="006D0067" w:rsidRDefault="006D0067" w:rsidP="004E5979">
      <w:r>
        <w:t xml:space="preserve">Jail medical </w:t>
      </w:r>
      <w:r w:rsidR="000A0E4E">
        <w:t>staff has</w:t>
      </w:r>
      <w:r>
        <w:t xml:space="preserve"> expanded patient intake screenings to include a supplemental intake screening form with questions related to symptomology and exposure risk.</w:t>
      </w:r>
      <w:r w:rsidR="000A0E4E">
        <w:t xml:space="preserve">  This includes taking everyone’s temperature.</w:t>
      </w:r>
    </w:p>
    <w:p w:rsidR="00CC60A9" w:rsidRDefault="00CC60A9" w:rsidP="00CC60A9"/>
    <w:p w:rsidR="00CC60A9" w:rsidRDefault="00CC60A9" w:rsidP="00CC60A9">
      <w:r>
        <w:t>All inmate workers will be screened by medical each day to ensure no symptoms have developed.</w:t>
      </w:r>
    </w:p>
    <w:p w:rsidR="00622803" w:rsidRDefault="006D0067" w:rsidP="004E5979">
      <w:r>
        <w:t> </w:t>
      </w:r>
    </w:p>
    <w:p w:rsidR="006D0067" w:rsidRPr="00A660BF" w:rsidRDefault="006D0067" w:rsidP="006D0067">
      <w:r w:rsidRPr="00A660BF">
        <w:rPr>
          <w:b/>
          <w:bCs/>
        </w:rPr>
        <w:t>Intake Screening Temperature:</w:t>
      </w:r>
    </w:p>
    <w:p w:rsidR="00A660BF" w:rsidRPr="00A660BF" w:rsidRDefault="006D0067" w:rsidP="004E5979">
      <w:r w:rsidRPr="00A660BF">
        <w:t xml:space="preserve">All arrestees </w:t>
      </w:r>
      <w:r w:rsidR="000A0E4E" w:rsidRPr="00A660BF">
        <w:t xml:space="preserve">will have their </w:t>
      </w:r>
      <w:r w:rsidRPr="00A660BF">
        <w:t xml:space="preserve">temperature checked </w:t>
      </w:r>
      <w:r w:rsidR="000A0E4E" w:rsidRPr="00A660BF">
        <w:t>at the time of being booked into the facility</w:t>
      </w:r>
      <w:r w:rsidRPr="00A660BF">
        <w:t xml:space="preserve">. This temperature assists in determining high risk arrestees. </w:t>
      </w:r>
    </w:p>
    <w:p w:rsidR="00A660BF" w:rsidRPr="00A660BF" w:rsidRDefault="00A660BF" w:rsidP="004E5979"/>
    <w:p w:rsidR="00622803" w:rsidRDefault="00A660BF" w:rsidP="004E5979">
      <w:r w:rsidRPr="00A660BF">
        <w:t>Individuals that are showing symptoms of a temperature of 100.4 degrees or higher and a cough will be kept separate from other individuals if admitted into the facility.</w:t>
      </w:r>
      <w:r w:rsidR="00622803">
        <w:t xml:space="preserve">  Medical staff is communicating with Lane County Public Health regarding any individual that is quarantined to ensure the individual is receiving proper medical care based upon the most current information known and to put a plan in place for if/when the individual is released from custody.</w:t>
      </w:r>
      <w:r w:rsidRPr="00A660BF">
        <w:t xml:space="preserve">  </w:t>
      </w:r>
    </w:p>
    <w:p w:rsidR="00622803" w:rsidRDefault="00622803" w:rsidP="004E5979"/>
    <w:p w:rsidR="00A660BF" w:rsidRPr="00A660BF" w:rsidRDefault="00A660BF" w:rsidP="004E5979">
      <w:r w:rsidRPr="00A660BF">
        <w:t xml:space="preserve">Individuals that are showing symptoms that lead to medical staff </w:t>
      </w:r>
      <w:r w:rsidR="00622803">
        <w:t>to believe</w:t>
      </w:r>
      <w:r w:rsidRPr="00A660BF">
        <w:t xml:space="preserve"> the individual </w:t>
      </w:r>
      <w:r w:rsidR="00622803">
        <w:t>needs additional medical care beyond the capabilities of jail medical staff, the custody will be referred to the hospital for care.</w:t>
      </w:r>
      <w:r w:rsidRPr="00A660BF">
        <w:t xml:space="preserve"> </w:t>
      </w:r>
    </w:p>
    <w:p w:rsidR="006D0067" w:rsidRDefault="006D0067" w:rsidP="004E5979">
      <w:r w:rsidRPr="00622803">
        <w:t> </w:t>
      </w:r>
      <w:r>
        <w:t> </w:t>
      </w:r>
    </w:p>
    <w:p w:rsidR="00CC60A9" w:rsidRDefault="00CC60A9" w:rsidP="004E5979">
      <w:pPr>
        <w:rPr>
          <w:b/>
          <w:bCs/>
        </w:rPr>
      </w:pPr>
    </w:p>
    <w:p w:rsidR="00CC60A9" w:rsidRDefault="00CC60A9" w:rsidP="004E5979">
      <w:pPr>
        <w:rPr>
          <w:b/>
          <w:bCs/>
        </w:rPr>
      </w:pPr>
    </w:p>
    <w:p w:rsidR="00CC60A9" w:rsidRDefault="00CC60A9" w:rsidP="004E5979">
      <w:pPr>
        <w:rPr>
          <w:b/>
          <w:bCs/>
        </w:rPr>
      </w:pPr>
    </w:p>
    <w:p w:rsidR="00CC60A9" w:rsidRDefault="00CC60A9" w:rsidP="004E5979">
      <w:pPr>
        <w:rPr>
          <w:b/>
          <w:bCs/>
        </w:rPr>
      </w:pPr>
    </w:p>
    <w:p w:rsidR="00CC60A9" w:rsidRDefault="00CC60A9" w:rsidP="004E5979">
      <w:pPr>
        <w:rPr>
          <w:b/>
          <w:bCs/>
        </w:rPr>
      </w:pPr>
    </w:p>
    <w:p w:rsidR="006D0067" w:rsidRDefault="006D0067" w:rsidP="004E5979">
      <w:r>
        <w:rPr>
          <w:b/>
          <w:bCs/>
        </w:rPr>
        <w:t>Oregon Transport Screening Tool:</w:t>
      </w:r>
      <w:r>
        <w:t xml:space="preserve"> </w:t>
      </w:r>
    </w:p>
    <w:p w:rsidR="006D0067" w:rsidRDefault="006D0067" w:rsidP="004E5979">
      <w:r>
        <w:t xml:space="preserve">The </w:t>
      </w:r>
      <w:r w:rsidR="004E5979">
        <w:t>Lane</w:t>
      </w:r>
      <w:r>
        <w:t xml:space="preserve"> County Jail in conjunction with The Oregon Transport Association are utilizing a consistent, unified approach to screening adults in custody within Oregon for transports.  An additional screening tool was put in place to ensure consistency among the jails in Oregon (and Clark County, Washington). All inmates prior to transport w</w:t>
      </w:r>
      <w:r w:rsidR="004E5979">
        <w:t>ill be screened using this tool</w:t>
      </w:r>
      <w:r>
        <w:t> to determine high risk. Those presenting as high risk will not be transported on the Oregon Transport Shuttles.</w:t>
      </w:r>
    </w:p>
    <w:p w:rsidR="006D0067" w:rsidRDefault="006D0067" w:rsidP="004E5979">
      <w:r>
        <w:t> </w:t>
      </w:r>
    </w:p>
    <w:p w:rsidR="006D0067" w:rsidRPr="00FE7A91" w:rsidRDefault="006D0067" w:rsidP="004E5979">
      <w:r w:rsidRPr="00FE7A91">
        <w:rPr>
          <w:b/>
          <w:bCs/>
        </w:rPr>
        <w:t>Cancellation of Jail Volunteer Programs:</w:t>
      </w:r>
    </w:p>
    <w:p w:rsidR="00FE7A91" w:rsidRDefault="006D0067" w:rsidP="004E5979">
      <w:r w:rsidRPr="00FE7A91">
        <w:t xml:space="preserve">The </w:t>
      </w:r>
      <w:r w:rsidR="00FE7A91" w:rsidRPr="00FE7A91">
        <w:t>Lane County J</w:t>
      </w:r>
      <w:r w:rsidRPr="00FE7A91">
        <w:t xml:space="preserve">ail following the advice of the State of Oregon, Governor Brown and internal </w:t>
      </w:r>
      <w:r w:rsidR="00FE7A91" w:rsidRPr="00FE7A91">
        <w:t>Lane</w:t>
      </w:r>
      <w:r w:rsidRPr="00FE7A91">
        <w:t xml:space="preserve"> County Administration, to help limit contact and the spread of virus and the potential infection of jail staff and inmates, cancelled all volunteer contact programs in the jail </w:t>
      </w:r>
      <w:r w:rsidR="00FE7A91" w:rsidRPr="00FE7A91">
        <w:t>(to include GED, NA, AA, Yoga, Bible Study and Church) in the Jail</w:t>
      </w:r>
      <w:r w:rsidR="00843FF5">
        <w:t xml:space="preserve"> until further notice</w:t>
      </w:r>
      <w:r w:rsidR="00FE7A91" w:rsidRPr="00FE7A91">
        <w:t>.</w:t>
      </w:r>
      <w:r w:rsidR="00FE7A91">
        <w:t xml:space="preserve">  </w:t>
      </w:r>
    </w:p>
    <w:p w:rsidR="00ED7318" w:rsidRPr="00FE7A91" w:rsidRDefault="00ED7318" w:rsidP="00ED7318">
      <w:pPr>
        <w:pStyle w:val="ListParagraph"/>
        <w:numPr>
          <w:ilvl w:val="0"/>
          <w:numId w:val="17"/>
        </w:numPr>
      </w:pPr>
      <w:r>
        <w:t xml:space="preserve">Religious volunteers </w:t>
      </w:r>
      <w:r w:rsidR="004E6D20">
        <w:t>have the ability to</w:t>
      </w:r>
      <w:r>
        <w:t xml:space="preserve"> </w:t>
      </w:r>
      <w:r w:rsidR="004E6D20">
        <w:t xml:space="preserve">maintain </w:t>
      </w:r>
      <w:bookmarkStart w:id="0" w:name="_GoBack"/>
      <w:bookmarkEnd w:id="0"/>
      <w:r w:rsidR="004E6D20">
        <w:t xml:space="preserve">communication with individuals in custody by </w:t>
      </w:r>
      <w:r>
        <w:t>se</w:t>
      </w:r>
      <w:r w:rsidR="004E6D20">
        <w:t>t</w:t>
      </w:r>
      <w:r>
        <w:t>t</w:t>
      </w:r>
      <w:r w:rsidR="004E6D20">
        <w:t>ing</w:t>
      </w:r>
      <w:r>
        <w:t xml:space="preserve"> up an account through </w:t>
      </w:r>
      <w:proofErr w:type="spellStart"/>
      <w:r>
        <w:t>Telmate</w:t>
      </w:r>
      <w:proofErr w:type="spellEnd"/>
      <w:r>
        <w:t xml:space="preserve"> by going to Gettingout.com</w:t>
      </w:r>
      <w:r w:rsidR="004E6D20">
        <w:t>.</w:t>
      </w:r>
    </w:p>
    <w:p w:rsidR="00FE7A91" w:rsidRDefault="00FE7A91" w:rsidP="004E5979">
      <w:pPr>
        <w:rPr>
          <w:highlight w:val="green"/>
        </w:rPr>
      </w:pPr>
    </w:p>
    <w:p w:rsidR="00FE7A91" w:rsidRDefault="00FE7A91" w:rsidP="004E5979">
      <w:pPr>
        <w:rPr>
          <w:b/>
        </w:rPr>
      </w:pPr>
      <w:r>
        <w:rPr>
          <w:b/>
        </w:rPr>
        <w:t xml:space="preserve">Social </w:t>
      </w:r>
      <w:r w:rsidRPr="00FE7A91">
        <w:rPr>
          <w:b/>
        </w:rPr>
        <w:t>Visiting:</w:t>
      </w:r>
    </w:p>
    <w:p w:rsidR="00FE7A91" w:rsidRPr="00FE7A91" w:rsidRDefault="00FE7A91" w:rsidP="004E5979">
      <w:pPr>
        <w:rPr>
          <w:b/>
        </w:rPr>
      </w:pPr>
    </w:p>
    <w:p w:rsidR="00FE7A91" w:rsidRDefault="00FE7A91" w:rsidP="004E5979">
      <w:r>
        <w:t xml:space="preserve">Social Visiting </w:t>
      </w:r>
      <w:r w:rsidR="00CC60A9">
        <w:t>is being reduced to one visitor per inmate</w:t>
      </w:r>
      <w:r>
        <w:t xml:space="preserve">.  </w:t>
      </w:r>
    </w:p>
    <w:p w:rsidR="006D5940" w:rsidRDefault="006D5940" w:rsidP="006D5940">
      <w:pPr>
        <w:pStyle w:val="ListParagraph"/>
        <w:numPr>
          <w:ilvl w:val="0"/>
          <w:numId w:val="16"/>
        </w:numPr>
        <w:spacing w:line="276" w:lineRule="auto"/>
      </w:pPr>
      <w:proofErr w:type="spellStart"/>
      <w:r>
        <w:t>Telmate</w:t>
      </w:r>
      <w:proofErr w:type="spellEnd"/>
      <w:r>
        <w:t xml:space="preserve"> – until further notice, each inmate will receive one free one-hour video visit per week (lobby kiosk), one free half-hour remote video visit per week, and two free 5-minute phone calls per week.</w:t>
      </w:r>
      <w:r w:rsidR="00ED7318">
        <w:t xml:space="preserve">  Individuals may set up an account by going to Gettingout.com.</w:t>
      </w:r>
    </w:p>
    <w:p w:rsidR="00FE7A91" w:rsidRDefault="00FE7A91" w:rsidP="004E5979"/>
    <w:p w:rsidR="00FE7A91" w:rsidRDefault="00FE7A91" w:rsidP="004E5979">
      <w:pPr>
        <w:rPr>
          <w:b/>
        </w:rPr>
      </w:pPr>
      <w:r>
        <w:rPr>
          <w:b/>
        </w:rPr>
        <w:t>Attorney Visiting:</w:t>
      </w:r>
    </w:p>
    <w:p w:rsidR="00766428" w:rsidRDefault="006D0067" w:rsidP="004E5979">
      <w:r w:rsidRPr="00FE7A91">
        <w:t xml:space="preserve">All </w:t>
      </w:r>
      <w:r w:rsidR="00843FF5">
        <w:t xml:space="preserve">contact </w:t>
      </w:r>
      <w:r w:rsidRPr="00FE7A91">
        <w:t xml:space="preserve">attorney visits are </w:t>
      </w:r>
      <w:r w:rsidR="00843FF5">
        <w:t xml:space="preserve">suspended.  </w:t>
      </w:r>
    </w:p>
    <w:p w:rsidR="006D0067" w:rsidRDefault="00843FF5" w:rsidP="00766428">
      <w:pPr>
        <w:pStyle w:val="ListParagraph"/>
        <w:numPr>
          <w:ilvl w:val="0"/>
          <w:numId w:val="16"/>
        </w:numPr>
      </w:pPr>
      <w:r>
        <w:t>N</w:t>
      </w:r>
      <w:r w:rsidR="006D0067" w:rsidRPr="00FE7A91">
        <w:t>on-contact with a glass barrier between the attorney and inmate</w:t>
      </w:r>
      <w:r>
        <w:t xml:space="preserve"> will be allowed</w:t>
      </w:r>
      <w:r w:rsidR="00766428">
        <w:t xml:space="preserve"> Monday-Friday between 0800-1500 hours</w:t>
      </w:r>
      <w:r w:rsidR="006D0067" w:rsidRPr="00FE7A91">
        <w:t>.</w:t>
      </w:r>
      <w:r w:rsidR="006D0067">
        <w:t xml:space="preserve"> </w:t>
      </w:r>
    </w:p>
    <w:p w:rsidR="00766428" w:rsidRDefault="00766428" w:rsidP="00766428">
      <w:pPr>
        <w:pStyle w:val="ListParagraph"/>
        <w:numPr>
          <w:ilvl w:val="0"/>
          <w:numId w:val="16"/>
        </w:numPr>
      </w:pPr>
      <w:r>
        <w:t xml:space="preserve">Attorneys are able to </w:t>
      </w:r>
      <w:r w:rsidR="00D70D33">
        <w:t>schedule a time to make contact with their clients via telephone Monday-Friday between 0800-1500 hours.</w:t>
      </w:r>
    </w:p>
    <w:p w:rsidR="00D70D33" w:rsidRDefault="00D70D33" w:rsidP="00766428">
      <w:pPr>
        <w:pStyle w:val="ListParagraph"/>
        <w:numPr>
          <w:ilvl w:val="0"/>
          <w:numId w:val="16"/>
        </w:numPr>
      </w:pPr>
      <w:r>
        <w:t xml:space="preserve">Attorney may set up an account with </w:t>
      </w:r>
      <w:proofErr w:type="spellStart"/>
      <w:r>
        <w:t>Telmate</w:t>
      </w:r>
      <w:proofErr w:type="spellEnd"/>
      <w:r>
        <w:t xml:space="preserve"> to assist in communicating with their </w:t>
      </w:r>
      <w:r w:rsidR="00ED7318">
        <w:t>clients by going to Gettingout.com.</w:t>
      </w:r>
    </w:p>
    <w:p w:rsidR="006D0067" w:rsidRDefault="006D0067" w:rsidP="004E5979">
      <w:r>
        <w:t> </w:t>
      </w:r>
    </w:p>
    <w:p w:rsidR="006D0067" w:rsidRPr="00836F8E" w:rsidRDefault="006D0067" w:rsidP="004E5979">
      <w:r w:rsidRPr="00836F8E">
        <w:rPr>
          <w:b/>
          <w:bCs/>
        </w:rPr>
        <w:t xml:space="preserve">Jail Management System--Alert Status: </w:t>
      </w:r>
    </w:p>
    <w:p w:rsidR="006D0067" w:rsidRDefault="00836F8E" w:rsidP="004E5979">
      <w:r>
        <w:t xml:space="preserve">Protocols are in place to alert staff </w:t>
      </w:r>
      <w:r w:rsidR="006D0067" w:rsidRPr="00836F8E">
        <w:t>of those individuals place</w:t>
      </w:r>
      <w:r>
        <w:t>d</w:t>
      </w:r>
      <w:r w:rsidR="006D0067" w:rsidRPr="00836F8E">
        <w:t xml:space="preserve"> on quarantine precautions in the medical unit. </w:t>
      </w:r>
      <w:r w:rsidRPr="00836F8E">
        <w:t>Staff was</w:t>
      </w:r>
      <w:r w:rsidR="006D0067" w:rsidRPr="00836F8E">
        <w:t xml:space="preserve"> advised to follow all posted steps and protocols on those that are placed on isolation for possible infection or contact with those infected. Protocols and alerts are posted outside of each quarantined cell.</w:t>
      </w:r>
      <w:r w:rsidR="006D0067">
        <w:t xml:space="preserve"> </w:t>
      </w:r>
    </w:p>
    <w:p w:rsidR="006D0067" w:rsidRDefault="006D0067" w:rsidP="004E5979">
      <w:r>
        <w:t> </w:t>
      </w:r>
    </w:p>
    <w:p w:rsidR="006D0067" w:rsidRDefault="006D0067" w:rsidP="004E5979">
      <w:r>
        <w:rPr>
          <w:b/>
          <w:bCs/>
        </w:rPr>
        <w:t>Initiation of Pandemic Protocols:</w:t>
      </w:r>
    </w:p>
    <w:p w:rsidR="006D0067" w:rsidRDefault="006D0067" w:rsidP="004E5979">
      <w:r>
        <w:t xml:space="preserve">The jail is equipped with multiple negative pressure isolation areas for use of airborne contagions. Those protocols and procedures were initiated to ensure proper use of negative pressure isolation areas and ensure they are readily available and in working condition in the case of an individual who posed a high risk. All proper PPE would be readily available in those areas to prevent cross-contamination. </w:t>
      </w:r>
    </w:p>
    <w:p w:rsidR="006D0067" w:rsidRDefault="006D0067" w:rsidP="004E5979">
      <w:r>
        <w:t> </w:t>
      </w:r>
    </w:p>
    <w:p w:rsidR="006D0067" w:rsidRDefault="006D0067" w:rsidP="004E5979">
      <w:r>
        <w:rPr>
          <w:b/>
          <w:bCs/>
        </w:rPr>
        <w:t xml:space="preserve">Staff </w:t>
      </w:r>
      <w:r w:rsidR="00FE7A91">
        <w:rPr>
          <w:b/>
          <w:bCs/>
        </w:rPr>
        <w:t>Education</w:t>
      </w:r>
      <w:r>
        <w:rPr>
          <w:b/>
          <w:bCs/>
        </w:rPr>
        <w:t>:</w:t>
      </w:r>
    </w:p>
    <w:p w:rsidR="0016446F" w:rsidRDefault="006D0067" w:rsidP="004E5979">
      <w:r>
        <w:t xml:space="preserve">Over the past four week continual </w:t>
      </w:r>
      <w:r w:rsidR="006905D5">
        <w:t>education</w:t>
      </w:r>
      <w:r>
        <w:t xml:space="preserve"> </w:t>
      </w:r>
      <w:r w:rsidR="006905D5">
        <w:t>for</w:t>
      </w:r>
      <w:r>
        <w:t xml:space="preserve"> staff have occurred to included: ACA webinar on Coronavirus and Correctional Settings; </w:t>
      </w:r>
      <w:r w:rsidR="004E5979">
        <w:t>medi</w:t>
      </w:r>
      <w:r w:rsidR="003F4D2E">
        <w:t>c</w:t>
      </w:r>
      <w:r w:rsidR="004E5979">
        <w:t xml:space="preserve">al presentation </w:t>
      </w:r>
      <w:r>
        <w:t xml:space="preserve">on staffing safety protocols and </w:t>
      </w:r>
      <w:r>
        <w:lastRenderedPageBreak/>
        <w:t xml:space="preserve">what we know about the Coronavirus; email updates on protocols and latest information from CDC and Public health. </w:t>
      </w:r>
    </w:p>
    <w:p w:rsidR="00303A03" w:rsidRDefault="00303A03" w:rsidP="004E5979">
      <w:pPr>
        <w:rPr>
          <w:b/>
          <w:bCs/>
          <w:u w:val="single"/>
        </w:rPr>
      </w:pPr>
    </w:p>
    <w:p w:rsidR="006D0067" w:rsidRDefault="006D0067" w:rsidP="004E5979">
      <w:r>
        <w:rPr>
          <w:b/>
          <w:bCs/>
          <w:u w:val="single"/>
        </w:rPr>
        <w:t>AUXILIARY JAIL FUNCTIONS IMPACTS:</w:t>
      </w:r>
    </w:p>
    <w:p w:rsidR="006D0067" w:rsidRDefault="006D0067" w:rsidP="004E5979">
      <w:r>
        <w:t> </w:t>
      </w:r>
    </w:p>
    <w:p w:rsidR="003F4D2E" w:rsidRDefault="003F4D2E" w:rsidP="003F4D2E">
      <w:r>
        <w:rPr>
          <w:b/>
          <w:bCs/>
        </w:rPr>
        <w:t>Pretrial Services</w:t>
      </w:r>
    </w:p>
    <w:p w:rsidR="003F4D2E" w:rsidRDefault="003F4D2E" w:rsidP="00622803">
      <w:pPr>
        <w:rPr>
          <w:bCs/>
        </w:rPr>
      </w:pPr>
      <w:r w:rsidRPr="00622803">
        <w:rPr>
          <w:bCs/>
        </w:rPr>
        <w:t xml:space="preserve">Pretrial services are </w:t>
      </w:r>
      <w:r w:rsidR="00CC60A9">
        <w:rPr>
          <w:bCs/>
        </w:rPr>
        <w:t>reducing their staff</w:t>
      </w:r>
      <w:r w:rsidR="006905D5">
        <w:rPr>
          <w:bCs/>
        </w:rPr>
        <w:t>ing levels</w:t>
      </w:r>
      <w:r w:rsidR="00CC60A9">
        <w:rPr>
          <w:bCs/>
        </w:rPr>
        <w:t xml:space="preserve"> and are making release decisions at the time of interview instead of waiting after arraignments</w:t>
      </w:r>
      <w:r w:rsidRPr="00622803">
        <w:rPr>
          <w:bCs/>
        </w:rPr>
        <w:t xml:space="preserve">.  Pretrial services will continue to monitor the situation and make changes when appropriate.  </w:t>
      </w:r>
    </w:p>
    <w:p w:rsidR="00622803" w:rsidRPr="00622803" w:rsidRDefault="00622803" w:rsidP="00622803">
      <w:pPr>
        <w:pStyle w:val="ListParagraph"/>
        <w:numPr>
          <w:ilvl w:val="0"/>
          <w:numId w:val="15"/>
        </w:numPr>
        <w:rPr>
          <w:b/>
          <w:bCs/>
        </w:rPr>
      </w:pPr>
      <w:r>
        <w:rPr>
          <w:bCs/>
        </w:rPr>
        <w:t xml:space="preserve">Pretrial services </w:t>
      </w:r>
      <w:r w:rsidR="00FE7A91">
        <w:rPr>
          <w:bCs/>
        </w:rPr>
        <w:t xml:space="preserve">currently </w:t>
      </w:r>
      <w:r>
        <w:rPr>
          <w:bCs/>
        </w:rPr>
        <w:t xml:space="preserve">place about 6,000 individuals on a release plan each year.  </w:t>
      </w:r>
    </w:p>
    <w:p w:rsidR="00622803" w:rsidRPr="00766428" w:rsidRDefault="00622803" w:rsidP="00622803">
      <w:pPr>
        <w:pStyle w:val="ListParagraph"/>
        <w:numPr>
          <w:ilvl w:val="0"/>
          <w:numId w:val="15"/>
        </w:numPr>
        <w:rPr>
          <w:b/>
          <w:bCs/>
        </w:rPr>
      </w:pPr>
      <w:r>
        <w:rPr>
          <w:bCs/>
        </w:rPr>
        <w:t xml:space="preserve">Medical staff, Jail staff and Pretrial services will work together to evaluate </w:t>
      </w:r>
      <w:r w:rsidR="00FD6768">
        <w:rPr>
          <w:bCs/>
        </w:rPr>
        <w:t xml:space="preserve">the best course of action regarding individuals with symptoms.  </w:t>
      </w:r>
    </w:p>
    <w:p w:rsidR="00766428" w:rsidRPr="00622803" w:rsidRDefault="00766428" w:rsidP="00622803">
      <w:pPr>
        <w:pStyle w:val="ListParagraph"/>
        <w:numPr>
          <w:ilvl w:val="0"/>
          <w:numId w:val="15"/>
        </w:numPr>
        <w:rPr>
          <w:b/>
          <w:bCs/>
        </w:rPr>
      </w:pPr>
      <w:r>
        <w:rPr>
          <w:bCs/>
        </w:rPr>
        <w:t>Pretrial services is on call and able to respond to take bail when needed.</w:t>
      </w:r>
    </w:p>
    <w:p w:rsidR="003F4D2E" w:rsidRPr="003F4D2E" w:rsidRDefault="003F4D2E" w:rsidP="003F4D2E">
      <w:pPr>
        <w:pStyle w:val="ListParagraph"/>
        <w:rPr>
          <w:b/>
          <w:bCs/>
        </w:rPr>
      </w:pPr>
    </w:p>
    <w:p w:rsidR="006D0067" w:rsidRDefault="004E5979" w:rsidP="004E5979">
      <w:pPr>
        <w:rPr>
          <w:b/>
          <w:bCs/>
        </w:rPr>
      </w:pPr>
      <w:r>
        <w:rPr>
          <w:b/>
          <w:bCs/>
        </w:rPr>
        <w:t>Resident Reentry Center</w:t>
      </w:r>
    </w:p>
    <w:p w:rsidR="001318F3" w:rsidRDefault="001318F3" w:rsidP="004E5979">
      <w:pPr>
        <w:rPr>
          <w:b/>
          <w:bCs/>
        </w:rPr>
      </w:pPr>
    </w:p>
    <w:p w:rsidR="001318F3" w:rsidRPr="001318F3" w:rsidRDefault="001318F3" w:rsidP="004E5979">
      <w:r>
        <w:rPr>
          <w:bCs/>
        </w:rPr>
        <w:t>Following Federal guidelines for Residential Reentry Centers the following is being implemented:</w:t>
      </w:r>
    </w:p>
    <w:p w:rsidR="001318F3" w:rsidRPr="001318F3" w:rsidRDefault="001318F3" w:rsidP="001318F3">
      <w:pPr>
        <w:pStyle w:val="ListParagraph"/>
        <w:numPr>
          <w:ilvl w:val="0"/>
          <w:numId w:val="12"/>
        </w:numPr>
        <w:contextualSpacing w:val="0"/>
        <w:rPr>
          <w:rFonts w:ascii="Calibri" w:hAnsi="Calibri" w:cs="Calibri"/>
          <w:szCs w:val="22"/>
        </w:rPr>
      </w:pPr>
      <w:r w:rsidRPr="001318F3">
        <w:rPr>
          <w:rFonts w:ascii="Calibri" w:hAnsi="Calibri" w:cs="Calibri"/>
          <w:szCs w:val="22"/>
        </w:rPr>
        <w:t>Saturday social v</w:t>
      </w:r>
      <w:r w:rsidR="00B0495E">
        <w:rPr>
          <w:rFonts w:ascii="Calibri" w:hAnsi="Calibri" w:cs="Calibri"/>
          <w:szCs w:val="22"/>
        </w:rPr>
        <w:t>isiting is closed for 30 days.</w:t>
      </w:r>
    </w:p>
    <w:p w:rsidR="001318F3" w:rsidRPr="001318F3" w:rsidRDefault="001318F3" w:rsidP="001318F3">
      <w:pPr>
        <w:pStyle w:val="ListParagraph"/>
        <w:numPr>
          <w:ilvl w:val="0"/>
          <w:numId w:val="12"/>
        </w:numPr>
        <w:contextualSpacing w:val="0"/>
        <w:rPr>
          <w:rFonts w:ascii="Calibri" w:hAnsi="Calibri" w:cs="Calibri"/>
          <w:szCs w:val="22"/>
        </w:rPr>
      </w:pPr>
      <w:r w:rsidRPr="001318F3">
        <w:rPr>
          <w:rFonts w:ascii="Calibri" w:hAnsi="Calibri" w:cs="Calibri"/>
          <w:szCs w:val="22"/>
        </w:rPr>
        <w:t>Residents currently employed will continue to work, unless symptomatic.</w:t>
      </w:r>
    </w:p>
    <w:p w:rsidR="001318F3" w:rsidRPr="001318F3" w:rsidRDefault="001318F3" w:rsidP="001318F3">
      <w:pPr>
        <w:pStyle w:val="ListParagraph"/>
        <w:numPr>
          <w:ilvl w:val="0"/>
          <w:numId w:val="12"/>
        </w:numPr>
        <w:contextualSpacing w:val="0"/>
        <w:rPr>
          <w:rFonts w:ascii="Calibri" w:hAnsi="Calibri" w:cs="Calibri"/>
          <w:szCs w:val="22"/>
        </w:rPr>
      </w:pPr>
      <w:r w:rsidRPr="001318F3">
        <w:rPr>
          <w:rFonts w:ascii="Calibri" w:hAnsi="Calibri" w:cs="Calibri"/>
          <w:szCs w:val="22"/>
        </w:rPr>
        <w:t xml:space="preserve">Social passes </w:t>
      </w:r>
      <w:r w:rsidRPr="001318F3">
        <w:rPr>
          <w:rFonts w:ascii="Calibri" w:hAnsi="Calibri" w:cs="Calibri"/>
          <w:b/>
          <w:bCs/>
          <w:i/>
          <w:iCs/>
          <w:szCs w:val="22"/>
        </w:rPr>
        <w:t>may</w:t>
      </w:r>
      <w:r w:rsidRPr="001318F3">
        <w:rPr>
          <w:rFonts w:ascii="Calibri" w:hAnsi="Calibri" w:cs="Calibri"/>
          <w:szCs w:val="22"/>
        </w:rPr>
        <w:t xml:space="preserve"> be discon</w:t>
      </w:r>
      <w:r>
        <w:rPr>
          <w:rFonts w:ascii="Calibri" w:hAnsi="Calibri" w:cs="Calibri"/>
          <w:szCs w:val="22"/>
        </w:rPr>
        <w:t xml:space="preserve">tinued and will be evaluated </w:t>
      </w:r>
      <w:r w:rsidR="008F4368">
        <w:rPr>
          <w:rFonts w:ascii="Calibri" w:hAnsi="Calibri" w:cs="Calibri"/>
          <w:szCs w:val="22"/>
        </w:rPr>
        <w:t xml:space="preserve">on a case by case basis </w:t>
      </w:r>
      <w:r>
        <w:rPr>
          <w:rFonts w:ascii="Calibri" w:hAnsi="Calibri" w:cs="Calibri"/>
          <w:szCs w:val="22"/>
        </w:rPr>
        <w:t>as more information is obtained.</w:t>
      </w:r>
    </w:p>
    <w:p w:rsidR="001318F3" w:rsidRPr="001318F3" w:rsidRDefault="001318F3" w:rsidP="001318F3">
      <w:pPr>
        <w:pStyle w:val="ListParagraph"/>
        <w:numPr>
          <w:ilvl w:val="0"/>
          <w:numId w:val="12"/>
        </w:numPr>
        <w:contextualSpacing w:val="0"/>
        <w:rPr>
          <w:rFonts w:ascii="Calibri" w:hAnsi="Calibri" w:cs="Calibri"/>
          <w:szCs w:val="22"/>
        </w:rPr>
      </w:pPr>
      <w:r>
        <w:rPr>
          <w:rFonts w:ascii="Calibri" w:hAnsi="Calibri" w:cs="Calibri"/>
          <w:szCs w:val="22"/>
        </w:rPr>
        <w:t>D</w:t>
      </w:r>
      <w:r w:rsidRPr="001318F3">
        <w:rPr>
          <w:rFonts w:ascii="Calibri" w:hAnsi="Calibri" w:cs="Calibri"/>
          <w:szCs w:val="22"/>
        </w:rPr>
        <w:t xml:space="preserve">aily screening for residents </w:t>
      </w:r>
      <w:r>
        <w:rPr>
          <w:rFonts w:ascii="Calibri" w:hAnsi="Calibri" w:cs="Calibri"/>
          <w:szCs w:val="22"/>
        </w:rPr>
        <w:t>for symptoms,</w:t>
      </w:r>
      <w:r w:rsidRPr="001318F3">
        <w:rPr>
          <w:rFonts w:ascii="Calibri" w:hAnsi="Calibri" w:cs="Calibri"/>
          <w:szCs w:val="22"/>
        </w:rPr>
        <w:t xml:space="preserve"> to include </w:t>
      </w:r>
      <w:r>
        <w:rPr>
          <w:rFonts w:ascii="Calibri" w:hAnsi="Calibri" w:cs="Calibri"/>
          <w:szCs w:val="22"/>
        </w:rPr>
        <w:t>temperature testing</w:t>
      </w:r>
      <w:r w:rsidRPr="001318F3">
        <w:rPr>
          <w:rFonts w:ascii="Calibri" w:hAnsi="Calibri" w:cs="Calibri"/>
          <w:szCs w:val="22"/>
        </w:rPr>
        <w:t>.</w:t>
      </w:r>
    </w:p>
    <w:p w:rsidR="001318F3" w:rsidRPr="001318F3" w:rsidRDefault="008F4368" w:rsidP="001318F3">
      <w:pPr>
        <w:pStyle w:val="ListParagraph"/>
        <w:numPr>
          <w:ilvl w:val="0"/>
          <w:numId w:val="12"/>
        </w:numPr>
        <w:contextualSpacing w:val="0"/>
        <w:rPr>
          <w:rFonts w:ascii="Calibri" w:hAnsi="Calibri" w:cs="Calibri"/>
          <w:szCs w:val="22"/>
        </w:rPr>
      </w:pPr>
      <w:r>
        <w:rPr>
          <w:rFonts w:ascii="Calibri" w:hAnsi="Calibri" w:cs="Calibri"/>
          <w:szCs w:val="22"/>
        </w:rPr>
        <w:t>Individuals</w:t>
      </w:r>
      <w:r w:rsidR="001318F3" w:rsidRPr="001318F3">
        <w:rPr>
          <w:rFonts w:ascii="Calibri" w:hAnsi="Calibri" w:cs="Calibri"/>
          <w:szCs w:val="22"/>
        </w:rPr>
        <w:t xml:space="preserve"> who are on </w:t>
      </w:r>
      <w:r w:rsidR="00B0495E">
        <w:rPr>
          <w:rFonts w:ascii="Calibri" w:hAnsi="Calibri" w:cs="Calibri"/>
          <w:szCs w:val="22"/>
        </w:rPr>
        <w:t>GPS ankle or Alcohol monitoring</w:t>
      </w:r>
      <w:r w:rsidR="001318F3" w:rsidRPr="001318F3">
        <w:rPr>
          <w:rFonts w:ascii="Calibri" w:hAnsi="Calibri" w:cs="Calibri"/>
          <w:szCs w:val="22"/>
        </w:rPr>
        <w:t xml:space="preserve"> who are 1. Sick, 2. Immunocompromised, 3. Over 60, 4. Considered high risk will not be required to come in to the RRC for check-in. </w:t>
      </w:r>
    </w:p>
    <w:p w:rsidR="001318F3" w:rsidRPr="001318F3" w:rsidRDefault="001318F3" w:rsidP="001318F3">
      <w:pPr>
        <w:pStyle w:val="ListParagraph"/>
        <w:numPr>
          <w:ilvl w:val="0"/>
          <w:numId w:val="12"/>
        </w:numPr>
        <w:contextualSpacing w:val="0"/>
        <w:rPr>
          <w:rFonts w:ascii="Calibri" w:hAnsi="Calibri" w:cs="Calibri"/>
          <w:szCs w:val="22"/>
        </w:rPr>
      </w:pPr>
      <w:r w:rsidRPr="001318F3">
        <w:rPr>
          <w:rFonts w:ascii="Calibri" w:hAnsi="Calibri" w:cs="Calibri"/>
          <w:szCs w:val="22"/>
        </w:rPr>
        <w:t>Any new ar</w:t>
      </w:r>
      <w:r w:rsidR="008F4368">
        <w:rPr>
          <w:rFonts w:ascii="Calibri" w:hAnsi="Calibri" w:cs="Calibri"/>
          <w:szCs w:val="22"/>
        </w:rPr>
        <w:t>rivals will</w:t>
      </w:r>
      <w:r w:rsidRPr="001318F3">
        <w:rPr>
          <w:rFonts w:ascii="Calibri" w:hAnsi="Calibri" w:cs="Calibri"/>
          <w:szCs w:val="22"/>
        </w:rPr>
        <w:t xml:space="preserve"> be screened for symptoms.  Any ‘proposed admittance’ showing symptoms </w:t>
      </w:r>
      <w:r w:rsidR="00B0495E">
        <w:rPr>
          <w:rFonts w:ascii="Calibri" w:hAnsi="Calibri" w:cs="Calibri"/>
          <w:szCs w:val="22"/>
        </w:rPr>
        <w:t>will</w:t>
      </w:r>
      <w:r w:rsidRPr="001318F3">
        <w:rPr>
          <w:rFonts w:ascii="Calibri" w:hAnsi="Calibri" w:cs="Calibri"/>
          <w:szCs w:val="22"/>
        </w:rPr>
        <w:t xml:space="preserve"> not be admit</w:t>
      </w:r>
      <w:r w:rsidR="00B0495E">
        <w:rPr>
          <w:rFonts w:ascii="Calibri" w:hAnsi="Calibri" w:cs="Calibri"/>
          <w:szCs w:val="22"/>
        </w:rPr>
        <w:t>ted</w:t>
      </w:r>
      <w:r w:rsidRPr="001318F3">
        <w:rPr>
          <w:rFonts w:ascii="Calibri" w:hAnsi="Calibri" w:cs="Calibri"/>
          <w:szCs w:val="22"/>
        </w:rPr>
        <w:t xml:space="preserve">. </w:t>
      </w:r>
    </w:p>
    <w:p w:rsidR="001318F3" w:rsidRDefault="001318F3" w:rsidP="001318F3">
      <w:pPr>
        <w:pStyle w:val="ListParagraph"/>
        <w:numPr>
          <w:ilvl w:val="0"/>
          <w:numId w:val="12"/>
        </w:numPr>
        <w:contextualSpacing w:val="0"/>
        <w:rPr>
          <w:rFonts w:ascii="Calibri" w:hAnsi="Calibri" w:cs="Calibri"/>
          <w:szCs w:val="22"/>
        </w:rPr>
      </w:pPr>
      <w:r w:rsidRPr="001318F3">
        <w:rPr>
          <w:rFonts w:ascii="Calibri" w:hAnsi="Calibri" w:cs="Calibri"/>
          <w:szCs w:val="22"/>
        </w:rPr>
        <w:t>Any current resident who presents with symptoms will be isolated.</w:t>
      </w:r>
    </w:p>
    <w:p w:rsidR="00FE7A91" w:rsidRPr="001318F3" w:rsidRDefault="00836F8E" w:rsidP="001318F3">
      <w:pPr>
        <w:pStyle w:val="ListParagraph"/>
        <w:numPr>
          <w:ilvl w:val="0"/>
          <w:numId w:val="12"/>
        </w:numPr>
        <w:contextualSpacing w:val="0"/>
        <w:rPr>
          <w:rFonts w:ascii="Calibri" w:hAnsi="Calibri" w:cs="Calibri"/>
          <w:szCs w:val="22"/>
        </w:rPr>
      </w:pPr>
      <w:r>
        <w:rPr>
          <w:rFonts w:ascii="Calibri" w:hAnsi="Calibri" w:cs="Calibri"/>
          <w:szCs w:val="22"/>
        </w:rPr>
        <w:t>All non-essential in person check-ins will be changed to phone check-ins.</w:t>
      </w:r>
    </w:p>
    <w:p w:rsidR="006D0067" w:rsidRDefault="006D0067" w:rsidP="004E5979"/>
    <w:p w:rsidR="006D0067" w:rsidRPr="003F4D2E" w:rsidRDefault="006D0067" w:rsidP="004E5979">
      <w:r>
        <w:t> </w:t>
      </w:r>
      <w:r w:rsidRPr="003F4D2E">
        <w:rPr>
          <w:b/>
          <w:bCs/>
        </w:rPr>
        <w:t>Community Service</w:t>
      </w:r>
    </w:p>
    <w:p w:rsidR="006D0067" w:rsidRPr="003F4D2E" w:rsidRDefault="006D0067" w:rsidP="004E5979">
      <w:r w:rsidRPr="003F4D2E">
        <w:t> </w:t>
      </w:r>
    </w:p>
    <w:p w:rsidR="003F4D2E" w:rsidRPr="008F4368" w:rsidRDefault="003F4D2E" w:rsidP="003F4D2E">
      <w:pPr>
        <w:pStyle w:val="ListParagraph"/>
        <w:numPr>
          <w:ilvl w:val="0"/>
          <w:numId w:val="13"/>
        </w:numPr>
        <w:rPr>
          <w:b/>
        </w:rPr>
      </w:pPr>
      <w:r>
        <w:t xml:space="preserve">We have not changed anything at this time but we will continue to monitor to determine if there needs to be any changes. </w:t>
      </w:r>
    </w:p>
    <w:p w:rsidR="006D0067" w:rsidRDefault="006D0067" w:rsidP="004E5979"/>
    <w:p w:rsidR="00DF4036" w:rsidRDefault="00DF4036" w:rsidP="004E5979">
      <w:pPr>
        <w:rPr>
          <w:b/>
        </w:rPr>
      </w:pPr>
      <w:r w:rsidRPr="008F4368">
        <w:rPr>
          <w:b/>
        </w:rPr>
        <w:t>Road Crew</w:t>
      </w:r>
    </w:p>
    <w:p w:rsidR="008F4368" w:rsidRDefault="008F4368" w:rsidP="004E5979">
      <w:pPr>
        <w:rPr>
          <w:b/>
        </w:rPr>
      </w:pPr>
    </w:p>
    <w:p w:rsidR="00CC60A9" w:rsidRPr="008F4368" w:rsidRDefault="00CC60A9" w:rsidP="00CC60A9">
      <w:pPr>
        <w:pStyle w:val="ListParagraph"/>
        <w:numPr>
          <w:ilvl w:val="0"/>
          <w:numId w:val="13"/>
        </w:numPr>
        <w:rPr>
          <w:b/>
        </w:rPr>
      </w:pPr>
      <w:r>
        <w:t xml:space="preserve">We have not changed anything at this time but we will continue to monitor to determine if there needs to be any changes. </w:t>
      </w:r>
    </w:p>
    <w:p w:rsidR="001A55E6" w:rsidRDefault="001A55E6" w:rsidP="001A55E6">
      <w:pPr>
        <w:rPr>
          <w:b/>
        </w:rPr>
      </w:pPr>
    </w:p>
    <w:sectPr w:rsidR="001A5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C1"/>
    <w:multiLevelType w:val="hybridMultilevel"/>
    <w:tmpl w:val="17A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961B8"/>
    <w:multiLevelType w:val="hybridMultilevel"/>
    <w:tmpl w:val="3C9C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56D8F"/>
    <w:multiLevelType w:val="hybridMultilevel"/>
    <w:tmpl w:val="BDDA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30FC2"/>
    <w:multiLevelType w:val="hybridMultilevel"/>
    <w:tmpl w:val="798C7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4D4E51"/>
    <w:multiLevelType w:val="hybridMultilevel"/>
    <w:tmpl w:val="1ED2B384"/>
    <w:lvl w:ilvl="0" w:tplc="14C072D6">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2D541DB0"/>
    <w:multiLevelType w:val="hybridMultilevel"/>
    <w:tmpl w:val="2780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25F52"/>
    <w:multiLevelType w:val="hybridMultilevel"/>
    <w:tmpl w:val="16C2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97240"/>
    <w:multiLevelType w:val="hybridMultilevel"/>
    <w:tmpl w:val="B8F4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B250D0"/>
    <w:multiLevelType w:val="hybridMultilevel"/>
    <w:tmpl w:val="F39E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75515"/>
    <w:multiLevelType w:val="hybridMultilevel"/>
    <w:tmpl w:val="B172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23FEA"/>
    <w:multiLevelType w:val="hybridMultilevel"/>
    <w:tmpl w:val="A060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81E4035"/>
    <w:multiLevelType w:val="hybridMultilevel"/>
    <w:tmpl w:val="EBCA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91532D"/>
    <w:multiLevelType w:val="hybridMultilevel"/>
    <w:tmpl w:val="BE7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F53FF3"/>
    <w:multiLevelType w:val="hybridMultilevel"/>
    <w:tmpl w:val="2E0A7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6B580A"/>
    <w:multiLevelType w:val="hybridMultilevel"/>
    <w:tmpl w:val="90B4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3B7309"/>
    <w:multiLevelType w:val="hybridMultilevel"/>
    <w:tmpl w:val="074A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BF4D70"/>
    <w:multiLevelType w:val="hybridMultilevel"/>
    <w:tmpl w:val="111E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16"/>
  </w:num>
  <w:num w:numId="5">
    <w:abstractNumId w:val="2"/>
  </w:num>
  <w:num w:numId="6">
    <w:abstractNumId w:val="9"/>
  </w:num>
  <w:num w:numId="7">
    <w:abstractNumId w:val="0"/>
  </w:num>
  <w:num w:numId="8">
    <w:abstractNumId w:val="13"/>
  </w:num>
  <w:num w:numId="9">
    <w:abstractNumId w:val="14"/>
  </w:num>
  <w:num w:numId="10">
    <w:abstractNumId w:val="8"/>
  </w:num>
  <w:num w:numId="11">
    <w:abstractNumId w:val="3"/>
  </w:num>
  <w:num w:numId="12">
    <w:abstractNumId w:val="4"/>
  </w:num>
  <w:num w:numId="13">
    <w:abstractNumId w:val="5"/>
  </w:num>
  <w:num w:numId="14">
    <w:abstractNumId w:val="11"/>
  </w:num>
  <w:num w:numId="15">
    <w:abstractNumId w:val="1"/>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FE"/>
    <w:rsid w:val="00086DC1"/>
    <w:rsid w:val="000A0E4E"/>
    <w:rsid w:val="000F6048"/>
    <w:rsid w:val="001318F3"/>
    <w:rsid w:val="001566A5"/>
    <w:rsid w:val="0016446F"/>
    <w:rsid w:val="001A55E6"/>
    <w:rsid w:val="00303A03"/>
    <w:rsid w:val="003F4D2E"/>
    <w:rsid w:val="00434043"/>
    <w:rsid w:val="004E5979"/>
    <w:rsid w:val="004E6D20"/>
    <w:rsid w:val="00622803"/>
    <w:rsid w:val="006905D5"/>
    <w:rsid w:val="006D0067"/>
    <w:rsid w:val="006D5940"/>
    <w:rsid w:val="00736068"/>
    <w:rsid w:val="00766428"/>
    <w:rsid w:val="00836F8E"/>
    <w:rsid w:val="00843FF5"/>
    <w:rsid w:val="008D0249"/>
    <w:rsid w:val="008F4368"/>
    <w:rsid w:val="00923D86"/>
    <w:rsid w:val="00960BFE"/>
    <w:rsid w:val="00A660BF"/>
    <w:rsid w:val="00A817BB"/>
    <w:rsid w:val="00B0495E"/>
    <w:rsid w:val="00BB13B3"/>
    <w:rsid w:val="00CC60A9"/>
    <w:rsid w:val="00D70D33"/>
    <w:rsid w:val="00DA06F2"/>
    <w:rsid w:val="00DE0B05"/>
    <w:rsid w:val="00DF4036"/>
    <w:rsid w:val="00ED7318"/>
    <w:rsid w:val="00FD6768"/>
    <w:rsid w:val="00FE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BFE"/>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FE"/>
    <w:pPr>
      <w:ind w:left="720"/>
      <w:contextualSpacing/>
    </w:pPr>
  </w:style>
  <w:style w:type="paragraph" w:styleId="BalloonText">
    <w:name w:val="Balloon Text"/>
    <w:basedOn w:val="Normal"/>
    <w:link w:val="BalloonTextChar"/>
    <w:uiPriority w:val="99"/>
    <w:semiHidden/>
    <w:unhideWhenUsed/>
    <w:rsid w:val="00DE0B05"/>
    <w:rPr>
      <w:rFonts w:ascii="Tahoma" w:hAnsi="Tahoma" w:cs="Tahoma"/>
      <w:sz w:val="16"/>
      <w:szCs w:val="16"/>
    </w:rPr>
  </w:style>
  <w:style w:type="character" w:customStyle="1" w:styleId="BalloonTextChar">
    <w:name w:val="Balloon Text Char"/>
    <w:basedOn w:val="DefaultParagraphFont"/>
    <w:link w:val="BalloonText"/>
    <w:uiPriority w:val="99"/>
    <w:semiHidden/>
    <w:rsid w:val="00DE0B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BFE"/>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FE"/>
    <w:pPr>
      <w:ind w:left="720"/>
      <w:contextualSpacing/>
    </w:pPr>
  </w:style>
  <w:style w:type="paragraph" w:styleId="BalloonText">
    <w:name w:val="Balloon Text"/>
    <w:basedOn w:val="Normal"/>
    <w:link w:val="BalloonTextChar"/>
    <w:uiPriority w:val="99"/>
    <w:semiHidden/>
    <w:unhideWhenUsed/>
    <w:rsid w:val="00DE0B05"/>
    <w:rPr>
      <w:rFonts w:ascii="Tahoma" w:hAnsi="Tahoma" w:cs="Tahoma"/>
      <w:sz w:val="16"/>
      <w:szCs w:val="16"/>
    </w:rPr>
  </w:style>
  <w:style w:type="character" w:customStyle="1" w:styleId="BalloonTextChar">
    <w:name w:val="Balloon Text Char"/>
    <w:basedOn w:val="DefaultParagraphFont"/>
    <w:link w:val="BalloonText"/>
    <w:uiPriority w:val="99"/>
    <w:semiHidden/>
    <w:rsid w:val="00DE0B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0477">
      <w:bodyDiv w:val="1"/>
      <w:marLeft w:val="0"/>
      <w:marRight w:val="0"/>
      <w:marTop w:val="0"/>
      <w:marBottom w:val="0"/>
      <w:divBdr>
        <w:top w:val="none" w:sz="0" w:space="0" w:color="auto"/>
        <w:left w:val="none" w:sz="0" w:space="0" w:color="auto"/>
        <w:bottom w:val="none" w:sz="0" w:space="0" w:color="auto"/>
        <w:right w:val="none" w:sz="0" w:space="0" w:color="auto"/>
      </w:divBdr>
    </w:div>
    <w:div w:id="246503963">
      <w:bodyDiv w:val="1"/>
      <w:marLeft w:val="0"/>
      <w:marRight w:val="0"/>
      <w:marTop w:val="0"/>
      <w:marBottom w:val="0"/>
      <w:divBdr>
        <w:top w:val="none" w:sz="0" w:space="0" w:color="auto"/>
        <w:left w:val="none" w:sz="0" w:space="0" w:color="auto"/>
        <w:bottom w:val="none" w:sz="0" w:space="0" w:color="auto"/>
        <w:right w:val="none" w:sz="0" w:space="0" w:color="auto"/>
      </w:divBdr>
    </w:div>
    <w:div w:id="319769412">
      <w:bodyDiv w:val="1"/>
      <w:marLeft w:val="0"/>
      <w:marRight w:val="0"/>
      <w:marTop w:val="0"/>
      <w:marBottom w:val="0"/>
      <w:divBdr>
        <w:top w:val="none" w:sz="0" w:space="0" w:color="auto"/>
        <w:left w:val="none" w:sz="0" w:space="0" w:color="auto"/>
        <w:bottom w:val="none" w:sz="0" w:space="0" w:color="auto"/>
        <w:right w:val="none" w:sz="0" w:space="0" w:color="auto"/>
      </w:divBdr>
    </w:div>
    <w:div w:id="523716840">
      <w:bodyDiv w:val="1"/>
      <w:marLeft w:val="0"/>
      <w:marRight w:val="0"/>
      <w:marTop w:val="0"/>
      <w:marBottom w:val="0"/>
      <w:divBdr>
        <w:top w:val="none" w:sz="0" w:space="0" w:color="auto"/>
        <w:left w:val="none" w:sz="0" w:space="0" w:color="auto"/>
        <w:bottom w:val="none" w:sz="0" w:space="0" w:color="auto"/>
        <w:right w:val="none" w:sz="0" w:space="0" w:color="auto"/>
      </w:divBdr>
    </w:div>
    <w:div w:id="949429555">
      <w:bodyDiv w:val="1"/>
      <w:marLeft w:val="0"/>
      <w:marRight w:val="0"/>
      <w:marTop w:val="0"/>
      <w:marBottom w:val="0"/>
      <w:divBdr>
        <w:top w:val="none" w:sz="0" w:space="0" w:color="auto"/>
        <w:left w:val="none" w:sz="0" w:space="0" w:color="auto"/>
        <w:bottom w:val="none" w:sz="0" w:space="0" w:color="auto"/>
        <w:right w:val="none" w:sz="0" w:space="0" w:color="auto"/>
      </w:divBdr>
    </w:div>
    <w:div w:id="1968125458">
      <w:bodyDiv w:val="1"/>
      <w:marLeft w:val="0"/>
      <w:marRight w:val="0"/>
      <w:marTop w:val="0"/>
      <w:marBottom w:val="0"/>
      <w:divBdr>
        <w:top w:val="none" w:sz="0" w:space="0" w:color="auto"/>
        <w:left w:val="none" w:sz="0" w:space="0" w:color="auto"/>
        <w:bottom w:val="none" w:sz="0" w:space="0" w:color="auto"/>
        <w:right w:val="none" w:sz="0" w:space="0" w:color="auto"/>
      </w:divBdr>
    </w:div>
    <w:div w:id="2109959777">
      <w:bodyDiv w:val="1"/>
      <w:marLeft w:val="0"/>
      <w:marRight w:val="0"/>
      <w:marTop w:val="0"/>
      <w:marBottom w:val="0"/>
      <w:divBdr>
        <w:top w:val="none" w:sz="0" w:space="0" w:color="auto"/>
        <w:left w:val="none" w:sz="0" w:space="0" w:color="auto"/>
        <w:bottom w:val="none" w:sz="0" w:space="0" w:color="auto"/>
        <w:right w:val="none" w:sz="0" w:space="0" w:color="auto"/>
      </w:divBdr>
    </w:div>
    <w:div w:id="212338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Lane County</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 Gregory A</dc:creator>
  <cp:lastModifiedBy>RICE Gregory A</cp:lastModifiedBy>
  <cp:revision>8</cp:revision>
  <cp:lastPrinted>2020-03-16T21:55:00Z</cp:lastPrinted>
  <dcterms:created xsi:type="dcterms:W3CDTF">2020-03-17T17:35:00Z</dcterms:created>
  <dcterms:modified xsi:type="dcterms:W3CDTF">2020-03-17T20:56:00Z</dcterms:modified>
</cp:coreProperties>
</file>